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7F" w:rsidRDefault="00C64204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TEMAT ROZMOWY: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="0085268C">
        <w:rPr>
          <w:rFonts w:ascii="Segoe UI" w:hAnsi="Segoe UI" w:cs="Segoe UI"/>
          <w:b/>
          <w:bCs/>
          <w:sz w:val="24"/>
          <w:szCs w:val="24"/>
          <w:lang w:val="pl-PL"/>
        </w:rPr>
        <w:t>Osoby z doświadczeniem uchodźczym</w:t>
      </w:r>
    </w:p>
    <w:p w:rsidR="0020247F" w:rsidRDefault="00C64204" w:rsidP="006E7B56">
      <w:pPr>
        <w:tabs>
          <w:tab w:val="left" w:pos="3000"/>
        </w:tabs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AUTOR:</w:t>
      </w:r>
      <w:r w:rsidR="006E7B56">
        <w:rPr>
          <w:rFonts w:ascii="Segoe UI" w:hAnsi="Segoe UI" w:cs="Segoe UI"/>
          <w:b/>
          <w:bCs/>
          <w:sz w:val="24"/>
          <w:szCs w:val="24"/>
          <w:lang w:val="pl-PL"/>
        </w:rPr>
        <w:tab/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="0085268C">
        <w:rPr>
          <w:rFonts w:ascii="Segoe UI" w:hAnsi="Segoe UI" w:cs="Segoe UI"/>
          <w:b/>
          <w:bCs/>
          <w:sz w:val="24"/>
          <w:szCs w:val="24"/>
          <w:lang w:val="pl-PL"/>
        </w:rPr>
        <w:t xml:space="preserve">Piotr </w:t>
      </w:r>
      <w:proofErr w:type="spellStart"/>
      <w:r w:rsidR="0085268C">
        <w:rPr>
          <w:rFonts w:ascii="Segoe UI" w:hAnsi="Segoe UI" w:cs="Segoe UI"/>
          <w:b/>
          <w:bCs/>
          <w:sz w:val="24"/>
          <w:szCs w:val="24"/>
          <w:lang w:val="pl-PL"/>
        </w:rPr>
        <w:t>Bystrianin</w:t>
      </w:r>
      <w:proofErr w:type="spellEnd"/>
    </w:p>
    <w:p w:rsidR="00BC6DFC" w:rsidRDefault="00BC6DFC">
      <w:pPr>
        <w:rPr>
          <w:rFonts w:ascii="Segoe UI" w:hAnsi="Segoe UI" w:cs="Segoe UI"/>
          <w:b/>
          <w:bCs/>
          <w:sz w:val="24"/>
          <w:szCs w:val="24"/>
          <w:lang w:val="pl-PL"/>
        </w:rPr>
      </w:pPr>
    </w:p>
    <w:p w:rsidR="0020247F" w:rsidRDefault="00C6420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 xml:space="preserve">Przed wyborem tematu spotkania przy wspólnym stole koniecznie przeczytaj podręcznik </w:t>
      </w:r>
      <w:hyperlink r:id="rId8" w:history="1">
        <w:r w:rsidRPr="00C21C08">
          <w:rPr>
            <w:rFonts w:ascii="Segoe UI" w:hAnsi="Segoe UI" w:cs="Segoe UI"/>
            <w:i/>
            <w:color w:val="0585C7"/>
            <w:u w:val="single"/>
            <w:lang w:val="pl-PL"/>
          </w:rPr>
          <w:t>„Rozmowy przy wspólnym stole”</w:t>
        </w:r>
      </w:hyperlink>
      <w:r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i/>
          <w:lang w:val="pl-PL"/>
        </w:rPr>
        <w:t xml:space="preserve">dostępny na portalu biblioteki.org. Pozwoli on zaplanować przebieg spotkania i dopasować techniki </w:t>
      </w:r>
      <w:proofErr w:type="spellStart"/>
      <w:r>
        <w:rPr>
          <w:rFonts w:ascii="Segoe UI" w:hAnsi="Segoe UI" w:cs="Segoe UI"/>
          <w:i/>
          <w:lang w:val="pl-PL"/>
        </w:rPr>
        <w:t>moderacyjne</w:t>
      </w:r>
      <w:proofErr w:type="spellEnd"/>
      <w:r>
        <w:rPr>
          <w:rFonts w:ascii="Segoe UI" w:hAnsi="Segoe UI" w:cs="Segoe UI"/>
          <w:i/>
          <w:lang w:val="pl-PL"/>
        </w:rPr>
        <w:t xml:space="preserve"> do potrzeb osób w nim uczestniczących oraz do tematu, wokół którego te osoby się spotkają. Znajdziesz tam wskazówki, o co zadbać przed spotkaniem i w jego trakcie. Możesz też skorzystać z uniwersalnego wzoru scenariusza oraz opisów przydatnych technik </w:t>
      </w:r>
      <w:proofErr w:type="spellStart"/>
      <w:r>
        <w:rPr>
          <w:rFonts w:ascii="Segoe UI" w:hAnsi="Segoe UI" w:cs="Segoe UI"/>
          <w:i/>
          <w:lang w:val="pl-PL"/>
        </w:rPr>
        <w:t>facylitacyjnych</w:t>
      </w:r>
      <w:proofErr w:type="spellEnd"/>
      <w:r>
        <w:rPr>
          <w:rFonts w:ascii="Segoe UI" w:hAnsi="Segoe UI" w:cs="Segoe UI"/>
          <w:i/>
          <w:lang w:val="pl-PL"/>
        </w:rPr>
        <w:t xml:space="preserve">. </w:t>
      </w:r>
    </w:p>
    <w:p w:rsidR="0020247F" w:rsidRDefault="00C6420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b/>
          <w:i/>
          <w:lang w:val="pl-PL"/>
        </w:rPr>
        <w:t>Ważne:</w:t>
      </w:r>
      <w:r>
        <w:rPr>
          <w:rFonts w:ascii="Segoe UI" w:hAnsi="Segoe UI" w:cs="Segoe UI"/>
          <w:i/>
          <w:lang w:val="pl-PL"/>
        </w:rPr>
        <w:t xml:space="preserve"> Rozmowa przy wspólnym stole </w:t>
      </w:r>
      <w:r>
        <w:rPr>
          <w:rFonts w:ascii="Segoe UI" w:hAnsi="Segoe UI" w:cs="Segoe UI"/>
          <w:i/>
          <w:u w:val="single"/>
          <w:lang w:val="pl-PL"/>
        </w:rPr>
        <w:t>nie jest</w:t>
      </w:r>
      <w:r>
        <w:rPr>
          <w:rFonts w:ascii="Segoe UI" w:hAnsi="Segoe UI" w:cs="Segoe UI"/>
          <w:i/>
          <w:lang w:val="pl-PL"/>
        </w:rPr>
        <w:t xml:space="preserve"> wykładem, warsztatem, debatą ani spotkaniem towarzyskim. Zawiera elementy wszystkich tych form, ale jej głównym celem jest </w:t>
      </w:r>
      <w:r>
        <w:rPr>
          <w:rFonts w:ascii="Segoe UI" w:hAnsi="Segoe UI" w:cs="Segoe UI"/>
          <w:i/>
          <w:u w:val="single"/>
          <w:lang w:val="pl-PL"/>
        </w:rPr>
        <w:t>wysłuchanie</w:t>
      </w:r>
      <w:r w:rsidR="003E5DBA">
        <w:rPr>
          <w:rFonts w:ascii="Segoe UI" w:hAnsi="Segoe UI" w:cs="Segoe UI"/>
          <w:i/>
          <w:lang w:val="pl-PL"/>
        </w:rPr>
        <w:t xml:space="preserve"> r</w:t>
      </w:r>
      <w:r>
        <w:rPr>
          <w:rFonts w:ascii="Segoe UI" w:hAnsi="Segoe UI" w:cs="Segoe UI"/>
          <w:i/>
          <w:lang w:val="pl-PL"/>
        </w:rPr>
        <w:t xml:space="preserve">óżnych punktów widzenia. Tylko tyle i aż tyle. Aby osoby uczestniczące mogły się wypowiadać szczerze i mieć poczucie komfortu, to zasady, o których przeczytacie w podręczniku, muszą być przestrzegane. Im bardziej różnorodne postawy, opinie i wartości spotkają przy wspólnym stole, tym lepiej. </w:t>
      </w:r>
    </w:p>
    <w:p w:rsidR="0020247F" w:rsidRDefault="0020247F">
      <w:pPr>
        <w:rPr>
          <w:rFonts w:ascii="Segoe UI" w:hAnsi="Segoe UI" w:cs="Segoe UI"/>
          <w:i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Dlaczego uważam, że ten temat jest ważny?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Przekonanie o wadze tematu jest ważne. Spisanie powodów, dla których chcesz zebrać ludzi wokół danego tematu, pozwoli Ci na skuteczną komunikację – zarówno na etapie zapraszania na spotkanie, jak i podczas jego moderowania.</w:t>
      </w:r>
    </w:p>
    <w:p w:rsidR="0020247F" w:rsidRDefault="0020247F">
      <w:pPr>
        <w:rPr>
          <w:rFonts w:ascii="Segoe UI" w:hAnsi="Segoe UI" w:cs="Segoe UI"/>
          <w:lang w:val="pl-PL"/>
        </w:rPr>
        <w:sectPr w:rsidR="0020247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RPr="006E7B56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RPr="006E7B56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21C0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Temat jest aktualny w Polsce i na świecie.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6E7B56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21C0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Na temat i wobec </w:t>
            </w:r>
            <w:r w:rsidR="0085268C">
              <w:rPr>
                <w:rFonts w:ascii="Segoe UI" w:hAnsi="Segoe UI" w:cs="Segoe UI"/>
                <w:lang w:val="pl-PL"/>
              </w:rPr>
              <w:t xml:space="preserve">uchodźczyń i </w:t>
            </w:r>
            <w:r>
              <w:rPr>
                <w:rFonts w:ascii="Segoe UI" w:hAnsi="Segoe UI" w:cs="Segoe UI"/>
                <w:lang w:val="pl-PL"/>
              </w:rPr>
              <w:t>uchodźców funkcjonuje wiele stereotypów i uprzedzeń.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6E7B56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21C08" w:rsidP="00C21C0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Przymusowa migracja będzie raczej coraz częstszym zjawiskiem</w:t>
            </w:r>
            <w:r w:rsidR="0085268C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a dezinformacji na ten temat jest bardzo dużo.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BC6DFC" w:rsidRDefault="00BC6DFC">
      <w:pPr>
        <w:rPr>
          <w:rFonts w:ascii="Segoe UI" w:hAnsi="Segoe UI" w:cs="Segoe UI"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>
        <w:rPr>
          <w:rFonts w:ascii="Segoe UI" w:hAnsi="Segoe UI" w:cs="Segoe UI"/>
          <w:b/>
          <w:bCs/>
          <w:lang w:val="pl-PL"/>
        </w:rPr>
        <w:t>Co osoby uczestniczące wyniosą z tego spotkania?</w:t>
      </w:r>
      <w:r>
        <w:rPr>
          <w:rFonts w:ascii="Segoe UI" w:hAnsi="Segoe UI" w:cs="Segoe UI"/>
          <w:lang w:val="pl-PL"/>
        </w:rPr>
        <w:t xml:space="preserve"> 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Jeśli nazwiesz korzyści, jakie osoby uczestniczące mogą wynieść ze spotkania, łatwiej Ci będzie zaprosić mieszkanki i mieszkańców Twojej miejscowości do wspólnej rozmowy.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RPr="006E7B56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lastRenderedPageBreak/>
              <w:t>Autor/ka opracowania tematu</w:t>
            </w:r>
          </w:p>
        </w:tc>
        <w:tc>
          <w:tcPr>
            <w:tcW w:w="4148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RPr="006E7B56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85268C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Rzetelna</w:t>
            </w:r>
            <w:r w:rsidR="00C21C08">
              <w:rPr>
                <w:rFonts w:ascii="Segoe UI" w:hAnsi="Segoe UI" w:cs="Segoe UI"/>
                <w:lang w:val="pl-PL"/>
              </w:rPr>
              <w:t xml:space="preserve"> wie</w:t>
            </w:r>
            <w:r>
              <w:rPr>
                <w:rFonts w:ascii="Segoe UI" w:hAnsi="Segoe UI" w:cs="Segoe UI"/>
                <w:lang w:val="pl-PL"/>
              </w:rPr>
              <w:t>dza</w:t>
            </w:r>
            <w:r w:rsidR="00C21C08">
              <w:rPr>
                <w:rFonts w:ascii="Segoe UI" w:hAnsi="Segoe UI" w:cs="Segoe UI"/>
                <w:lang w:val="pl-PL"/>
              </w:rPr>
              <w:t xml:space="preserve"> zamiast politycznej propagandy</w:t>
            </w:r>
            <w:r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6E7B56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21C0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Okazja do kontaktu i zadania pytań ekspertowi</w:t>
            </w:r>
            <w:r w:rsidR="0085268C">
              <w:rPr>
                <w:rFonts w:ascii="Segoe UI" w:hAnsi="Segoe UI" w:cs="Segoe UI"/>
                <w:lang w:val="pl-PL"/>
              </w:rPr>
              <w:t xml:space="preserve"> </w:t>
            </w:r>
            <w:r>
              <w:rPr>
                <w:rFonts w:ascii="Segoe UI" w:hAnsi="Segoe UI" w:cs="Segoe UI"/>
                <w:lang w:val="pl-PL"/>
              </w:rPr>
              <w:t>/</w:t>
            </w:r>
            <w:r w:rsidR="0085268C">
              <w:rPr>
                <w:rFonts w:ascii="Segoe UI" w:hAnsi="Segoe UI" w:cs="Segoe UI"/>
                <w:lang w:val="pl-PL"/>
              </w:rPr>
              <w:t xml:space="preserve"> </w:t>
            </w:r>
            <w:r>
              <w:rPr>
                <w:rFonts w:ascii="Segoe UI" w:hAnsi="Segoe UI" w:cs="Segoe UI"/>
                <w:lang w:val="pl-PL"/>
              </w:rPr>
              <w:t>ekspertce w tym temacie</w:t>
            </w:r>
            <w:r w:rsidR="0085268C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6E7B56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21C08" w:rsidP="00C21C08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Możliwość skonfrontowania się z własnymi stereotypami i uprzedzeniami oraz w</w:t>
            </w:r>
            <w:r w:rsidR="0085268C">
              <w:rPr>
                <w:rFonts w:ascii="Segoe UI" w:hAnsi="Segoe UI" w:cs="Segoe UI"/>
                <w:lang w:val="pl-PL"/>
              </w:rPr>
              <w:t>yrobienie sobie własnego zdania.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rPr>
          <w:rFonts w:ascii="Segoe UI" w:hAnsi="Segoe UI" w:cs="Segoe UI"/>
          <w:b/>
          <w:bCs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Sformułowania oraz ważne pytania związane tematem – przydatne przy opracowaniu zaproszenia oraz podczas prowadzenia spotkania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unikać języka bardzo formalnego, eksperckiego czy pełnego ogólników. Słowa i frazy, które wiążą się z danym tematem, warto wykorzystać,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RPr="006E7B56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RPr="006E7B56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D05BF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Podkreślanie człowieczeństwa osób poszukujących ochrony oraz unikanie sformułowań właściwych do opisu przedmiotów i zjawisk</w:t>
            </w:r>
            <w:r w:rsidR="0085268C">
              <w:rPr>
                <w:rFonts w:ascii="Segoe UI" w:hAnsi="Segoe UI" w:cs="Segoe UI"/>
                <w:lang w:val="pl-PL"/>
              </w:rPr>
              <w:t>, a nie – ludzi</w:t>
            </w:r>
            <w:r>
              <w:rPr>
                <w:rFonts w:ascii="Segoe UI" w:hAnsi="Segoe UI" w:cs="Segoe UI"/>
                <w:lang w:val="pl-PL"/>
              </w:rPr>
              <w:t xml:space="preserve"> (</w:t>
            </w:r>
            <w:r w:rsidR="003E5DBA">
              <w:rPr>
                <w:rFonts w:ascii="Segoe UI" w:hAnsi="Segoe UI" w:cs="Segoe UI"/>
                <w:lang w:val="pl-PL"/>
              </w:rPr>
              <w:t xml:space="preserve">takich jak: </w:t>
            </w:r>
            <w:r>
              <w:rPr>
                <w:rFonts w:ascii="Segoe UI" w:hAnsi="Segoe UI" w:cs="Segoe UI"/>
                <w:lang w:val="pl-PL"/>
              </w:rPr>
              <w:t>fala, problem, napływ)</w:t>
            </w:r>
            <w:r w:rsidR="0085268C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6E7B56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D05BFE" w:rsidP="003E5DBA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Ko</w:t>
            </w:r>
            <w:r w:rsidR="0085268C">
              <w:rPr>
                <w:rFonts w:ascii="Segoe UI" w:hAnsi="Segoe UI" w:cs="Segoe UI"/>
                <w:lang w:val="pl-PL"/>
              </w:rPr>
              <w:t>ncentracja na indywidualności i </w:t>
            </w:r>
            <w:r w:rsidR="003E5DBA">
              <w:rPr>
                <w:rFonts w:ascii="Segoe UI" w:hAnsi="Segoe UI" w:cs="Segoe UI"/>
                <w:lang w:val="pl-PL"/>
              </w:rPr>
              <w:t>unikalności doświadczeń uchodźczyń i u</w:t>
            </w:r>
            <w:r w:rsidR="003E5DBA">
              <w:rPr>
                <w:rFonts w:ascii="Segoe UI" w:hAnsi="Segoe UI" w:cs="Segoe UI"/>
                <w:lang w:val="pl-PL"/>
              </w:rPr>
              <w:t>chodźców</w:t>
            </w:r>
            <w:r w:rsidR="0085268C">
              <w:rPr>
                <w:rFonts w:ascii="Segoe UI" w:hAnsi="Segoe UI" w:cs="Segoe UI"/>
                <w:lang w:val="pl-PL"/>
              </w:rPr>
              <w:t>, np. </w:t>
            </w:r>
            <w:r>
              <w:rPr>
                <w:rFonts w:ascii="Segoe UI" w:hAnsi="Segoe UI" w:cs="Segoe UI"/>
                <w:lang w:val="pl-PL"/>
              </w:rPr>
              <w:t>poprzez zapowiadanie, że rozmowa będzi</w:t>
            </w:r>
            <w:r w:rsidR="0085268C">
              <w:rPr>
                <w:rFonts w:ascii="Segoe UI" w:hAnsi="Segoe UI" w:cs="Segoe UI"/>
                <w:lang w:val="pl-PL"/>
              </w:rPr>
              <w:t>e dotyczyć konkretnych osób, np. </w:t>
            </w:r>
            <w:r>
              <w:rPr>
                <w:rFonts w:ascii="Segoe UI" w:hAnsi="Segoe UI" w:cs="Segoe UI"/>
                <w:lang w:val="pl-PL"/>
              </w:rPr>
              <w:t>bohaterów filmu, książki, artykułu.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6E7B56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D05BF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Dobieranie języka możliwie neutralnego politycznie i podkreślanie, że rozmowa ma służyć dyskusji</w:t>
            </w:r>
            <w:r w:rsidR="0085268C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ponieważ wiele osób może się bać, że ktoś ich będzie chciał przekonać do czegoś.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rPr>
          <w:rFonts w:ascii="Segoe UI" w:hAnsi="Segoe UI" w:cs="Segoe UI"/>
          <w:color w:val="0585C7"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Kogo zaprosić na spotkanie, o kim nie zapomnieć?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Niezależnie od tego, czy zapraszamy imiennie czy też kierujemy do społeczności zaproszenie otwarte, ważna jest różnorodność rozmówców oraz ich gotowość do słuchania się nawzajem. Pamiętaj o tym, że różne punkty widzenia i różnorodność doświadczeń czynią rozmowę ciekawą i rozwijającą. Dlatego wypisz, kto powinien w takim spotkaniu uczestniczyć: mogą to być konkretne osoby lub przedstawicielki i przedstawiciele różnych grup (wiekowych, zainteresowań, zawodowych, związanych z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RPr="006E7B56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RPr="006E7B56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D05BF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>Dobrze może się sprawdzać kierowanie zapros</w:t>
            </w:r>
            <w:r w:rsidR="0085268C">
              <w:rPr>
                <w:rFonts w:ascii="Segoe UI" w:hAnsi="Segoe UI" w:cs="Segoe UI"/>
                <w:lang w:val="pl-PL"/>
              </w:rPr>
              <w:t>zeń do lokalnych społeczności z </w:t>
            </w:r>
            <w:r>
              <w:rPr>
                <w:rFonts w:ascii="Segoe UI" w:hAnsi="Segoe UI" w:cs="Segoe UI"/>
                <w:lang w:val="pl-PL"/>
              </w:rPr>
              <w:t>podkreślani</w:t>
            </w:r>
            <w:r w:rsidR="0085268C">
              <w:rPr>
                <w:rFonts w:ascii="Segoe UI" w:hAnsi="Segoe UI" w:cs="Segoe UI"/>
                <w:lang w:val="pl-PL"/>
              </w:rPr>
              <w:t>em, że każda osoba jest mile widzian</w:t>
            </w:r>
            <w:r>
              <w:rPr>
                <w:rFonts w:ascii="Segoe UI" w:hAnsi="Segoe UI" w:cs="Segoe UI"/>
                <w:lang w:val="pl-PL"/>
              </w:rPr>
              <w:t>a (może być to też grupa osób korzystających z danej biblioteki i okoliczni mieszkańcy).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6E7B56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800256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Nie </w:t>
            </w:r>
            <w:r w:rsidR="0085268C">
              <w:rPr>
                <w:rFonts w:ascii="Segoe UI" w:hAnsi="Segoe UI" w:cs="Segoe UI"/>
                <w:lang w:val="pl-PL"/>
              </w:rPr>
              <w:t xml:space="preserve">należy </w:t>
            </w:r>
            <w:r>
              <w:rPr>
                <w:rFonts w:ascii="Segoe UI" w:hAnsi="Segoe UI" w:cs="Segoe UI"/>
                <w:lang w:val="pl-PL"/>
              </w:rPr>
              <w:t>bać się spotkań</w:t>
            </w:r>
            <w:r w:rsidR="0085268C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na których spotkają</w:t>
            </w:r>
            <w:r w:rsidR="0085268C">
              <w:rPr>
                <w:rFonts w:ascii="Segoe UI" w:hAnsi="Segoe UI" w:cs="Segoe UI"/>
                <w:lang w:val="pl-PL"/>
              </w:rPr>
              <w:t xml:space="preserve"> się osoby różnych profesji i o </w:t>
            </w:r>
            <w:r>
              <w:rPr>
                <w:rFonts w:ascii="Segoe UI" w:hAnsi="Segoe UI" w:cs="Segoe UI"/>
                <w:lang w:val="pl-PL"/>
              </w:rPr>
              <w:t>różnych poglądach</w:t>
            </w:r>
            <w:r w:rsidR="0085268C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bo polaryzacja społeczna jest jednym z czynników utrudniających dyskusje na</w:t>
            </w:r>
            <w:r w:rsidR="0085268C">
              <w:rPr>
                <w:rFonts w:ascii="Segoe UI" w:hAnsi="Segoe UI" w:cs="Segoe UI"/>
                <w:lang w:val="pl-PL"/>
              </w:rPr>
              <w:t>d</w:t>
            </w:r>
            <w:r>
              <w:rPr>
                <w:rFonts w:ascii="Segoe UI" w:hAnsi="Segoe UI" w:cs="Segoe UI"/>
                <w:lang w:val="pl-PL"/>
              </w:rPr>
              <w:t xml:space="preserve"> tą tematyką.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6E7B56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800256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Dobrze by zadbać o to</w:t>
            </w:r>
            <w:r w:rsidR="0085268C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by osoby uczestni</w:t>
            </w:r>
            <w:r w:rsidR="0085268C">
              <w:rPr>
                <w:rFonts w:ascii="Segoe UI" w:hAnsi="Segoe UI" w:cs="Segoe UI"/>
                <w:lang w:val="pl-PL"/>
              </w:rPr>
              <w:t>czące nie były sobie nawzajem w </w:t>
            </w:r>
            <w:r>
              <w:rPr>
                <w:rFonts w:ascii="Segoe UI" w:hAnsi="Segoe UI" w:cs="Segoe UI"/>
                <w:lang w:val="pl-PL"/>
              </w:rPr>
              <w:t>jakiś sposób podległe. Na przykład podwładni w obecności przełożonego lub uczniowie przy dyrektorze placówki mogą wypowiadać się w mało otwarty sposób.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 xml:space="preserve">Jak zadbać o komfort osób uczestniczących w </w:t>
      </w:r>
      <w:r>
        <w:rPr>
          <w:rFonts w:ascii="Segoe UI" w:hAnsi="Segoe UI" w:cs="Segoe UI"/>
          <w:b/>
          <w:bCs/>
          <w:u w:val="single"/>
          <w:lang w:val="pl-PL"/>
        </w:rPr>
        <w:t>tym</w:t>
      </w:r>
      <w:r>
        <w:rPr>
          <w:rFonts w:ascii="Segoe UI" w:hAnsi="Segoe UI" w:cs="Segoe UI"/>
          <w:b/>
          <w:bCs/>
          <w:lang w:val="pl-PL"/>
        </w:rPr>
        <w:t xml:space="preserve"> spotkaniu?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przewidzieć ryzyka: co może zahamować/zniechęcić rozmówców? Warto też zaplanować środki zaradcze: jeżeli zdarzy się to i to,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3"/>
        <w:gridCol w:w="4143"/>
      </w:tblGrid>
      <w:tr w:rsidR="0020247F" w:rsidRPr="006E7B56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RPr="006E7B5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D05BF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Warto uprzedzić, że spotkanie będzie dotyczyć trudnych tematów</w:t>
            </w:r>
            <w:r w:rsidR="0085268C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ponieważ doświadczenia </w:t>
            </w:r>
            <w:r w:rsidR="0085268C">
              <w:rPr>
                <w:rFonts w:ascii="Segoe UI" w:hAnsi="Segoe UI" w:cs="Segoe UI"/>
                <w:lang w:val="pl-PL"/>
              </w:rPr>
              <w:t xml:space="preserve">uchodźczyń i </w:t>
            </w:r>
            <w:r>
              <w:rPr>
                <w:rFonts w:ascii="Segoe UI" w:hAnsi="Segoe UI" w:cs="Segoe UI"/>
                <w:lang w:val="pl-PL"/>
              </w:rPr>
              <w:t>uchodźców są nierzadko związane z przemocą, śmiercią, torturami.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6E7B5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D05BFE" w:rsidP="00D05BF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Ważne</w:t>
            </w:r>
            <w:r w:rsidR="0085268C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by ustalić na początku z grupą zasady dyskusji i ich pilnować </w:t>
            </w:r>
            <w:r w:rsidR="0085268C">
              <w:rPr>
                <w:rFonts w:ascii="Segoe UI" w:hAnsi="Segoe UI" w:cs="Segoe UI"/>
                <w:lang w:val="pl-PL"/>
              </w:rPr>
              <w:t>(</w:t>
            </w:r>
            <w:r>
              <w:rPr>
                <w:rFonts w:ascii="Segoe UI" w:hAnsi="Segoe UI" w:cs="Segoe UI"/>
                <w:lang w:val="pl-PL"/>
              </w:rPr>
              <w:t>w tym</w:t>
            </w:r>
            <w:r w:rsidR="0085268C">
              <w:rPr>
                <w:rFonts w:ascii="Segoe UI" w:hAnsi="Segoe UI" w:cs="Segoe UI"/>
                <w:lang w:val="pl-PL"/>
              </w:rPr>
              <w:t>: zasady</w:t>
            </w:r>
            <w:r>
              <w:rPr>
                <w:rFonts w:ascii="Segoe UI" w:hAnsi="Segoe UI" w:cs="Segoe UI"/>
                <w:lang w:val="pl-PL"/>
              </w:rPr>
              <w:t xml:space="preserve"> zapewniające osobom uczestniczącym swobodę wypowiadania, dokańczania wypowiedzi itp.</w:t>
            </w:r>
            <w:r w:rsidR="0085268C">
              <w:rPr>
                <w:rFonts w:ascii="Segoe UI" w:hAnsi="Segoe UI" w:cs="Segoe UI"/>
                <w:lang w:val="pl-PL"/>
              </w:rPr>
              <w:t>).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6E7B5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D05BF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Dobrze</w:t>
            </w:r>
            <w:r w:rsidR="0085268C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by osoba prowadząca zastrzegła sobie prawo do pilnowania</w:t>
            </w:r>
            <w:r w:rsidR="0085268C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by używany język nie był krzywdzący wobec nikogo</w:t>
            </w:r>
            <w:r w:rsidR="0085268C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  <w:r w:rsidR="0085268C">
              <w:rPr>
                <w:rFonts w:ascii="Segoe UI" w:hAnsi="Segoe UI" w:cs="Segoe UI"/>
                <w:lang w:val="pl-PL"/>
              </w:rPr>
              <w:t>w </w:t>
            </w:r>
            <w:r w:rsidR="00800256">
              <w:rPr>
                <w:rFonts w:ascii="Segoe UI" w:hAnsi="Segoe UI" w:cs="Segoe UI"/>
                <w:lang w:val="pl-PL"/>
              </w:rPr>
              <w:t xml:space="preserve">tym </w:t>
            </w:r>
            <w:r w:rsidR="0085268C">
              <w:rPr>
                <w:rFonts w:ascii="Segoe UI" w:hAnsi="Segoe UI" w:cs="Segoe UI"/>
                <w:lang w:val="pl-PL"/>
              </w:rPr>
              <w:t xml:space="preserve">wobec </w:t>
            </w:r>
            <w:r w:rsidR="00800256">
              <w:rPr>
                <w:rFonts w:ascii="Segoe UI" w:hAnsi="Segoe UI" w:cs="Segoe UI"/>
                <w:lang w:val="pl-PL"/>
              </w:rPr>
              <w:t>osób</w:t>
            </w:r>
            <w:r w:rsidR="0085268C">
              <w:rPr>
                <w:rFonts w:ascii="Segoe UI" w:hAnsi="Segoe UI" w:cs="Segoe UI"/>
                <w:lang w:val="pl-PL"/>
              </w:rPr>
              <w:t xml:space="preserve"> z doświadczeniem uchodźczym</w:t>
            </w:r>
            <w:r w:rsidR="00800256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Pomoce do wykorzystania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 ramach wstępu lub podsumowania spotkania warto pokazać fragment filmu, odnieść się do publikacji lub przeprowadzić ćwiczenie odwołujące się do doświadczenia osób </w:t>
      </w:r>
      <w:r w:rsidR="00BC6DFC">
        <w:rPr>
          <w:rFonts w:ascii="Segoe UI" w:hAnsi="Segoe UI" w:cs="Segoe UI"/>
          <w:color w:val="0585C7"/>
          <w:lang w:val="pl-PL"/>
        </w:rPr>
        <w:t>u</w:t>
      </w:r>
      <w:r>
        <w:rPr>
          <w:rFonts w:ascii="Segoe UI" w:hAnsi="Segoe UI" w:cs="Segoe UI"/>
          <w:color w:val="0585C7"/>
          <w:lang w:val="pl-PL"/>
        </w:rPr>
        <w:t>czestniczących. Można skorzystać z następujących materiałów:</w:t>
      </w:r>
    </w:p>
    <w:tbl>
      <w:tblPr>
        <w:tblStyle w:val="Tabela-Siatka"/>
        <w:tblW w:w="8522" w:type="dxa"/>
        <w:tblLayout w:type="fixed"/>
        <w:tblLook w:val="04A0" w:firstRow="1" w:lastRow="0" w:firstColumn="1" w:lastColumn="0" w:noHBand="0" w:noVBand="1"/>
      </w:tblPr>
      <w:tblGrid>
        <w:gridCol w:w="4255"/>
        <w:gridCol w:w="4267"/>
      </w:tblGrid>
      <w:tr w:rsidR="0020247F" w:rsidRPr="006E7B56" w:rsidTr="00BC6DFC">
        <w:trPr>
          <w:trHeight w:val="567"/>
        </w:trPr>
        <w:tc>
          <w:tcPr>
            <w:tcW w:w="4255" w:type="dxa"/>
            <w:shd w:val="clear" w:color="auto" w:fill="auto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lastRenderedPageBreak/>
              <w:t>Nazwa materiału + jego rodzaj</w:t>
            </w:r>
            <w:r>
              <w:rPr>
                <w:rFonts w:ascii="Segoe UI" w:hAnsi="Segoe UI" w:cs="Segoe UI"/>
                <w:b/>
                <w:lang w:val="pl-PL"/>
              </w:rPr>
              <w:br/>
            </w:r>
            <w:r>
              <w:rPr>
                <w:rFonts w:ascii="Segoe UI" w:hAnsi="Segoe UI" w:cs="Segoe UI"/>
                <w:lang w:val="pl-PL"/>
              </w:rPr>
              <w:t>(film, publikacja itp.)</w:t>
            </w:r>
          </w:p>
          <w:p w:rsidR="0020247F" w:rsidRDefault="00C64204" w:rsidP="0085268C">
            <w:pPr>
              <w:spacing w:after="0" w:line="240" w:lineRule="auto"/>
              <w:jc w:val="center"/>
              <w:rPr>
                <w:rFonts w:ascii="Segoe UI" w:hAnsi="Segoe UI" w:cs="Segoe UI"/>
                <w:i/>
                <w:color w:val="F18757"/>
                <w:lang w:val="pl-PL"/>
              </w:rPr>
            </w:pPr>
            <w:r>
              <w:rPr>
                <w:rFonts w:ascii="Segoe UI" w:hAnsi="Segoe UI" w:cs="Segoe UI"/>
                <w:i/>
                <w:color w:val="F18757"/>
                <w:lang w:val="pl-PL"/>
              </w:rPr>
              <w:t xml:space="preserve">Uwaga! Linki są aktualne na </w:t>
            </w:r>
            <w:r w:rsidR="0085268C">
              <w:rPr>
                <w:rFonts w:ascii="Segoe UI" w:hAnsi="Segoe UI" w:cs="Segoe UI"/>
                <w:i/>
                <w:color w:val="F18757"/>
                <w:lang w:val="pl-PL"/>
              </w:rPr>
              <w:t>07.10.2021 r.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>
              <w:rPr>
                <w:rFonts w:ascii="Segoe UI" w:hAnsi="Segoe UI" w:cs="Segoe UI"/>
                <w:lang w:val="pl-PL"/>
              </w:rPr>
              <w:t>(przy dłuższych materiałach prosimy o wskazanie konkretnego fragmentu, np. minuty filmu lub strony publikacji)</w:t>
            </w:r>
            <w:r>
              <w:rPr>
                <w:rFonts w:ascii="Segoe UI" w:hAnsi="Segoe UI" w:cs="Segoe UI"/>
                <w:b/>
                <w:lang w:val="pl-PL"/>
              </w:rPr>
              <w:t xml:space="preserve"> </w:t>
            </w:r>
          </w:p>
        </w:tc>
      </w:tr>
      <w:tr w:rsidR="0020247F" w:rsidRPr="006E7B56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ED7625" w:rsidRPr="00ED7625" w:rsidRDefault="00623646" w:rsidP="00ED7625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 w:rsidRPr="00ED7625">
              <w:rPr>
                <w:rFonts w:ascii="Segoe UI" w:hAnsi="Segoe UI" w:cs="Segoe UI"/>
                <w:lang w:val="pl-PL"/>
              </w:rPr>
              <w:t>Strona programu „Witaj w domu”</w:t>
            </w:r>
            <w:r w:rsidRPr="00ED7625">
              <w:rPr>
                <w:rFonts w:ascii="Segoe UI" w:hAnsi="Segoe UI" w:cs="Segoe UI"/>
                <w:b/>
                <w:lang w:val="pl-PL"/>
              </w:rPr>
              <w:t xml:space="preserve"> </w:t>
            </w:r>
            <w:r w:rsidRPr="00ED7625">
              <w:rPr>
                <w:rFonts w:ascii="Segoe UI" w:hAnsi="Segoe UI" w:cs="Segoe UI"/>
                <w:lang w:val="pl-PL"/>
              </w:rPr>
              <w:t>prowadzonego przez Fundację Ocalenie</w:t>
            </w:r>
            <w:r w:rsidR="00ED7625">
              <w:rPr>
                <w:rFonts w:ascii="Segoe UI" w:hAnsi="Segoe UI" w:cs="Segoe UI"/>
                <w:lang w:val="pl-PL"/>
              </w:rPr>
              <w:t xml:space="preserve">: </w:t>
            </w:r>
            <w:hyperlink r:id="rId13" w:history="1">
              <w:r w:rsidR="00ED7625" w:rsidRPr="001727E5">
                <w:rPr>
                  <w:rStyle w:val="Hipercze"/>
                  <w:rFonts w:ascii="Segoe UI" w:hAnsi="Segoe UI" w:cs="Segoe UI"/>
                  <w:lang w:val="pl-PL"/>
                </w:rPr>
                <w:t>www.witajwdomu.org.pl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623646" w:rsidP="00ED7625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Informacje o różnych rodzinach uchodźczych przedstawione w bezpieczny dla tych osób sposób.</w:t>
            </w:r>
            <w:r w:rsidR="00ED7625">
              <w:rPr>
                <w:rFonts w:ascii="Segoe UI" w:hAnsi="Segoe UI" w:cs="Segoe UI"/>
                <w:lang w:val="pl-PL"/>
              </w:rPr>
              <w:t xml:space="preserve"> </w:t>
            </w:r>
          </w:p>
        </w:tc>
      </w:tr>
      <w:tr w:rsidR="0020247F" w:rsidRPr="006E7B56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20247F" w:rsidRPr="00C21C08" w:rsidRDefault="00DC10BA">
            <w:pPr>
              <w:spacing w:after="0"/>
              <w:jc w:val="left"/>
              <w:rPr>
                <w:rFonts w:ascii="Segoe UI" w:hAnsi="Segoe UI" w:cs="Segoe UI"/>
                <w:color w:val="0585C7"/>
                <w:u w:val="single"/>
                <w:lang w:val="pl-PL"/>
              </w:rPr>
            </w:pPr>
            <w:hyperlink r:id="rId14" w:history="1"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>Kanał YouTube Fundacji Ocalenie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:rsidR="00ED7625" w:rsidRDefault="00A10270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W tym filmy</w:t>
            </w:r>
            <w:r w:rsidR="00623646">
              <w:rPr>
                <w:rFonts w:ascii="Segoe UI" w:hAnsi="Segoe UI" w:cs="Segoe UI"/>
                <w:lang w:val="pl-PL"/>
              </w:rPr>
              <w:t xml:space="preserve"> przedstawiające historie uchodźców i uchodźczyń oraz ich spojrzenie na swoją sytuację</w:t>
            </w:r>
            <w:r>
              <w:rPr>
                <w:rFonts w:ascii="Segoe UI" w:hAnsi="Segoe UI" w:cs="Segoe UI"/>
                <w:lang w:val="pl-PL"/>
              </w:rPr>
              <w:t>:</w:t>
            </w:r>
          </w:p>
          <w:p w:rsidR="00ED7625" w:rsidRPr="00ED7625" w:rsidRDefault="00DC10BA" w:rsidP="00ED7625">
            <w:pPr>
              <w:pStyle w:val="Akapitzlist"/>
              <w:numPr>
                <w:ilvl w:val="0"/>
                <w:numId w:val="2"/>
              </w:numPr>
              <w:spacing w:after="0"/>
              <w:ind w:left="310" w:hanging="283"/>
              <w:rPr>
                <w:rFonts w:ascii="Segoe UI" w:hAnsi="Segoe UI" w:cs="Segoe UI"/>
                <w:lang w:val="pl-PL"/>
              </w:rPr>
            </w:pPr>
            <w:hyperlink r:id="rId15" w:history="1"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>Opowieść o pomaganiu</w:t>
              </w:r>
            </w:hyperlink>
            <w:r w:rsidR="00ED7625" w:rsidRPr="00ED7625">
              <w:rPr>
                <w:rFonts w:ascii="Segoe UI" w:hAnsi="Segoe UI" w:cs="Segoe UI"/>
              </w:rPr>
              <w:t>,</w:t>
            </w:r>
          </w:p>
          <w:p w:rsidR="00ED7625" w:rsidRPr="00ED7625" w:rsidRDefault="00DC10BA" w:rsidP="00ED7625">
            <w:pPr>
              <w:pStyle w:val="Akapitzlist"/>
              <w:numPr>
                <w:ilvl w:val="0"/>
                <w:numId w:val="2"/>
              </w:numPr>
              <w:spacing w:after="0"/>
              <w:ind w:left="310" w:hanging="283"/>
              <w:rPr>
                <w:rFonts w:ascii="Segoe UI" w:hAnsi="Segoe UI" w:cs="Segoe UI"/>
                <w:lang w:val="pl-PL"/>
              </w:rPr>
            </w:pPr>
            <w:hyperlink r:id="rId16" w:history="1"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 xml:space="preserve">Wybierz nadzieję </w:t>
              </w:r>
              <w:r w:rsidR="00ED7625" w:rsidRPr="00ED7625">
                <w:rPr>
                  <w:rStyle w:val="Hipercze"/>
                  <w:rFonts w:ascii="Segoe UI" w:hAnsi="Segoe UI" w:cs="Segoe UI"/>
                  <w:lang w:val="pl-PL"/>
                </w:rPr>
                <w:t>–</w:t>
              </w:r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 xml:space="preserve"> </w:t>
              </w:r>
              <w:proofErr w:type="spellStart"/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>Khava</w:t>
              </w:r>
              <w:proofErr w:type="spellEnd"/>
            </w:hyperlink>
            <w:r w:rsidR="00ED7625" w:rsidRPr="00ED7625">
              <w:rPr>
                <w:rFonts w:ascii="Segoe UI" w:hAnsi="Segoe UI" w:cs="Segoe UI"/>
              </w:rPr>
              <w:t>,</w:t>
            </w:r>
          </w:p>
          <w:p w:rsidR="0020247F" w:rsidRPr="00ED7625" w:rsidRDefault="00DC10BA" w:rsidP="00ED7625">
            <w:pPr>
              <w:pStyle w:val="Akapitzlist"/>
              <w:numPr>
                <w:ilvl w:val="0"/>
                <w:numId w:val="2"/>
              </w:numPr>
              <w:spacing w:after="0"/>
              <w:ind w:left="310" w:hanging="283"/>
              <w:jc w:val="left"/>
              <w:rPr>
                <w:rFonts w:ascii="Segoe UI" w:hAnsi="Segoe UI" w:cs="Segoe UI"/>
                <w:lang w:val="pl-PL"/>
              </w:rPr>
            </w:pPr>
            <w:hyperlink r:id="rId17" w:history="1">
              <w:proofErr w:type="spellStart"/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>TerazMY</w:t>
              </w:r>
              <w:proofErr w:type="spellEnd"/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 xml:space="preserve">. Dzieci z doświadczeniem migracji </w:t>
              </w:r>
              <w:r w:rsidR="00ED7625" w:rsidRPr="00ED7625">
                <w:rPr>
                  <w:rStyle w:val="Hipercze"/>
                  <w:rFonts w:ascii="Segoe UI" w:hAnsi="Segoe UI" w:cs="Segoe UI"/>
                  <w:lang w:val="pl-PL"/>
                </w:rPr>
                <w:t>–</w:t>
              </w:r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 xml:space="preserve"> mówimy w swojej sprawie</w:t>
              </w:r>
            </w:hyperlink>
            <w:r w:rsidR="00ED7625" w:rsidRPr="00ED7625">
              <w:rPr>
                <w:rFonts w:ascii="Segoe UI" w:hAnsi="Segoe UI" w:cs="Segoe UI"/>
                <w:lang w:val="pl-PL"/>
              </w:rPr>
              <w:t>.</w:t>
            </w:r>
          </w:p>
        </w:tc>
      </w:tr>
      <w:tr w:rsidR="0020247F" w:rsidRPr="00C21C08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20247F" w:rsidRPr="00C21C08" w:rsidRDefault="00DC10BA">
            <w:pPr>
              <w:spacing w:after="0"/>
              <w:jc w:val="left"/>
              <w:rPr>
                <w:rFonts w:ascii="Segoe UI" w:hAnsi="Segoe UI" w:cs="Segoe UI"/>
                <w:color w:val="0585C7"/>
                <w:u w:val="single"/>
                <w:lang w:val="pl-PL"/>
              </w:rPr>
            </w:pPr>
            <w:hyperlink r:id="rId18" w:history="1"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 xml:space="preserve">Kanał na </w:t>
              </w:r>
              <w:proofErr w:type="spellStart"/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>Youtube</w:t>
              </w:r>
              <w:proofErr w:type="spellEnd"/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 xml:space="preserve"> "</w:t>
              </w:r>
              <w:proofErr w:type="spellStart"/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>NarracjeMigrantow</w:t>
              </w:r>
              <w:proofErr w:type="spellEnd"/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>"</w:t>
              </w:r>
            </w:hyperlink>
            <w:r w:rsidR="00A10270" w:rsidRPr="00ED7625">
              <w:rPr>
                <w:rFonts w:ascii="Segoe UI" w:hAnsi="Segoe UI" w:cs="Segoe UI"/>
                <w:lang w:val="pl-PL"/>
              </w:rPr>
              <w:t xml:space="preserve"> (Fundacja na rzecz Różnorodności Społecznej)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ED7625" w:rsidRDefault="00A10270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W tym filmy:</w:t>
            </w:r>
          </w:p>
          <w:p w:rsidR="0020247F" w:rsidRPr="00ED7625" w:rsidRDefault="00DC10BA" w:rsidP="00ED7625">
            <w:pPr>
              <w:pStyle w:val="Akapitzlist"/>
              <w:numPr>
                <w:ilvl w:val="0"/>
                <w:numId w:val="3"/>
              </w:numPr>
              <w:spacing w:after="0"/>
              <w:ind w:left="310" w:hanging="283"/>
              <w:jc w:val="left"/>
              <w:rPr>
                <w:rFonts w:ascii="Segoe UI" w:hAnsi="Segoe UI" w:cs="Segoe UI"/>
                <w:lang w:val="pl-PL"/>
              </w:rPr>
            </w:pPr>
            <w:hyperlink r:id="rId19" w:history="1"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>Moje miasto Łomża</w:t>
              </w:r>
            </w:hyperlink>
            <w:r w:rsidR="00623646" w:rsidRPr="00ED7625">
              <w:rPr>
                <w:rFonts w:ascii="Segoe UI" w:hAnsi="Segoe UI" w:cs="Segoe UI"/>
                <w:lang w:val="pl-PL"/>
              </w:rPr>
              <w:t xml:space="preserve"> (sytuacja </w:t>
            </w:r>
            <w:r w:rsidR="00ED7625">
              <w:rPr>
                <w:rFonts w:ascii="Segoe UI" w:hAnsi="Segoe UI" w:cs="Segoe UI"/>
                <w:lang w:val="pl-PL"/>
              </w:rPr>
              <w:t>uchodźczyń i </w:t>
            </w:r>
            <w:r w:rsidR="00623646" w:rsidRPr="00ED7625">
              <w:rPr>
                <w:rFonts w:ascii="Segoe UI" w:hAnsi="Segoe UI" w:cs="Segoe UI"/>
                <w:lang w:val="pl-PL"/>
              </w:rPr>
              <w:t>uchodźców w Ło</w:t>
            </w:r>
            <w:r w:rsidR="00ED7625">
              <w:rPr>
                <w:rFonts w:ascii="Segoe UI" w:hAnsi="Segoe UI" w:cs="Segoe UI"/>
                <w:lang w:val="pl-PL"/>
              </w:rPr>
              <w:t>mży w tym o </w:t>
            </w:r>
            <w:r w:rsidR="00623646" w:rsidRPr="00ED7625">
              <w:rPr>
                <w:rFonts w:ascii="Segoe UI" w:hAnsi="Segoe UI" w:cs="Segoe UI"/>
                <w:lang w:val="pl-PL"/>
              </w:rPr>
              <w:t>negatywnym wpływie polityków wzbudzających strach)</w:t>
            </w:r>
            <w:r w:rsidR="00ED7625">
              <w:rPr>
                <w:rFonts w:ascii="Segoe UI" w:hAnsi="Segoe UI" w:cs="Segoe UI"/>
                <w:lang w:val="pl-PL"/>
              </w:rPr>
              <w:t>,</w:t>
            </w:r>
          </w:p>
          <w:p w:rsidR="00A10270" w:rsidRPr="00ED7625" w:rsidRDefault="00DC10BA" w:rsidP="00ED7625">
            <w:pPr>
              <w:pStyle w:val="Akapitzlist"/>
              <w:numPr>
                <w:ilvl w:val="0"/>
                <w:numId w:val="3"/>
              </w:numPr>
              <w:spacing w:after="0"/>
              <w:ind w:left="310" w:hanging="283"/>
              <w:jc w:val="left"/>
              <w:rPr>
                <w:rFonts w:ascii="Segoe UI" w:hAnsi="Segoe UI" w:cs="Segoe UI"/>
                <w:lang w:val="pl-PL"/>
              </w:rPr>
            </w:pPr>
            <w:hyperlink r:id="rId20" w:history="1">
              <w:proofErr w:type="spellStart"/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>Aslan</w:t>
              </w:r>
              <w:proofErr w:type="spellEnd"/>
              <w:r w:rsidR="00A10270" w:rsidRPr="00ED7625">
                <w:rPr>
                  <w:rStyle w:val="Hipercze"/>
                  <w:rFonts w:ascii="Segoe UI" w:hAnsi="Segoe UI" w:cs="Segoe UI"/>
                  <w:lang w:val="pl-PL"/>
                </w:rPr>
                <w:t xml:space="preserve"> i jego uczniowie</w:t>
              </w:r>
            </w:hyperlink>
            <w:r w:rsidR="00ED7625">
              <w:rPr>
                <w:rStyle w:val="Hipercze"/>
                <w:rFonts w:ascii="Segoe UI" w:hAnsi="Segoe UI" w:cs="Segoe UI"/>
                <w:lang w:val="pl-PL"/>
              </w:rPr>
              <w:t>.</w:t>
            </w:r>
          </w:p>
        </w:tc>
      </w:tr>
      <w:tr w:rsidR="00623646" w:rsidRPr="006E7B56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623646" w:rsidRPr="00C21C08" w:rsidRDefault="00623646" w:rsidP="00623646">
            <w:pPr>
              <w:spacing w:after="0"/>
              <w:jc w:val="left"/>
              <w:rPr>
                <w:rFonts w:ascii="Segoe UI" w:hAnsi="Segoe UI" w:cs="Segoe UI"/>
                <w:color w:val="0585C7"/>
                <w:u w:val="single"/>
                <w:lang w:val="pl-PL"/>
              </w:rPr>
            </w:pPr>
            <w:r w:rsidRPr="00ED7625">
              <w:rPr>
                <w:rFonts w:ascii="Segoe UI" w:hAnsi="Segoe UI" w:cs="Segoe UI"/>
                <w:lang w:val="pl-PL"/>
              </w:rPr>
              <w:t xml:space="preserve">Kochany </w:t>
            </w:r>
            <w:proofErr w:type="spellStart"/>
            <w:r w:rsidRPr="00ED7625">
              <w:rPr>
                <w:rFonts w:ascii="Segoe UI" w:hAnsi="Segoe UI" w:cs="Segoe UI"/>
                <w:lang w:val="pl-PL"/>
              </w:rPr>
              <w:t>Muslimie</w:t>
            </w:r>
            <w:proofErr w:type="spellEnd"/>
            <w:r w:rsidRPr="00ED7625">
              <w:rPr>
                <w:rFonts w:ascii="Segoe UI" w:hAnsi="Segoe UI" w:cs="Segoe UI"/>
                <w:lang w:val="pl-PL"/>
              </w:rPr>
              <w:t xml:space="preserve">, 2006, reż. </w:t>
            </w:r>
            <w:proofErr w:type="spellStart"/>
            <w:r w:rsidRPr="00ED7625">
              <w:rPr>
                <w:rFonts w:ascii="Segoe UI" w:hAnsi="Segoe UI" w:cs="Segoe UI"/>
                <w:lang w:val="pl-PL"/>
              </w:rPr>
              <w:t>Kerstin</w:t>
            </w:r>
            <w:proofErr w:type="spellEnd"/>
            <w:r w:rsidRPr="00ED7625">
              <w:rPr>
                <w:rFonts w:ascii="Segoe UI" w:hAnsi="Segoe UI" w:cs="Segoe UI"/>
                <w:lang w:val="pl-PL"/>
              </w:rPr>
              <w:t xml:space="preserve"> </w:t>
            </w:r>
            <w:proofErr w:type="spellStart"/>
            <w:r w:rsidRPr="00ED7625">
              <w:rPr>
                <w:rFonts w:ascii="Segoe UI" w:hAnsi="Segoe UI" w:cs="Segoe UI"/>
                <w:lang w:val="pl-PL"/>
              </w:rPr>
              <w:t>Nickig</w:t>
            </w:r>
            <w:proofErr w:type="spellEnd"/>
          </w:p>
        </w:tc>
        <w:tc>
          <w:tcPr>
            <w:tcW w:w="4267" w:type="dxa"/>
            <w:shd w:val="clear" w:color="auto" w:fill="auto"/>
            <w:vAlign w:val="center"/>
          </w:tcPr>
          <w:p w:rsidR="00623646" w:rsidRDefault="00623646" w:rsidP="00623646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Historia uchodźców z Czeczeni</w:t>
            </w:r>
            <w:r w:rsidR="006E49D1">
              <w:rPr>
                <w:rFonts w:ascii="Segoe UI" w:hAnsi="Segoe UI" w:cs="Segoe UI"/>
                <w:lang w:val="pl-PL"/>
              </w:rPr>
              <w:t>i</w:t>
            </w:r>
            <w:r>
              <w:rPr>
                <w:rFonts w:ascii="Segoe UI" w:hAnsi="Segoe UI" w:cs="Segoe UI"/>
                <w:lang w:val="pl-PL"/>
              </w:rPr>
              <w:t xml:space="preserve"> ubiegających się o ochronę w Polsce</w:t>
            </w:r>
            <w:r w:rsidR="006E49D1">
              <w:rPr>
                <w:rFonts w:ascii="Segoe UI" w:hAnsi="Segoe UI" w:cs="Segoe UI"/>
                <w:lang w:val="pl-PL"/>
              </w:rPr>
              <w:t>. Film pokazuje</w:t>
            </w:r>
            <w:r>
              <w:rPr>
                <w:rFonts w:ascii="Segoe UI" w:hAnsi="Segoe UI" w:cs="Segoe UI"/>
                <w:lang w:val="pl-PL"/>
              </w:rPr>
              <w:t xml:space="preserve"> zarówno to przed czym uciekają</w:t>
            </w:r>
            <w:r w:rsidR="006E49D1">
              <w:rPr>
                <w:rFonts w:ascii="Segoe UI" w:hAnsi="Segoe UI" w:cs="Segoe UI"/>
                <w:lang w:val="pl-PL"/>
              </w:rPr>
              <w:t>, jak i </w:t>
            </w:r>
            <w:r>
              <w:rPr>
                <w:rFonts w:ascii="Segoe UI" w:hAnsi="Segoe UI" w:cs="Segoe UI"/>
                <w:lang w:val="pl-PL"/>
              </w:rPr>
              <w:t>procedurę ubiegania się o ochronę oraz to</w:t>
            </w:r>
            <w:r w:rsidR="006E49D1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jak to wpływa na nich i na ich synka. Przepisy zmieniły się od czasu kręcenia filmu</w:t>
            </w:r>
            <w:r w:rsidR="006E49D1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więc te informacje mogą wymagać komentarza.</w:t>
            </w:r>
          </w:p>
        </w:tc>
      </w:tr>
      <w:tr w:rsidR="00623646" w:rsidRPr="00C21C08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623646" w:rsidRPr="00C21C08" w:rsidRDefault="00623646" w:rsidP="006E49D1">
            <w:pPr>
              <w:spacing w:after="0"/>
              <w:jc w:val="left"/>
              <w:rPr>
                <w:rFonts w:ascii="Segoe UI" w:hAnsi="Segoe UI" w:cs="Segoe UI"/>
                <w:color w:val="0585C7"/>
                <w:u w:val="single"/>
                <w:lang w:val="pl-PL"/>
              </w:rPr>
            </w:pPr>
            <w:r w:rsidRPr="006E49D1">
              <w:rPr>
                <w:rFonts w:ascii="Segoe UI" w:hAnsi="Segoe UI" w:cs="Segoe UI"/>
                <w:lang w:val="pl-PL"/>
              </w:rPr>
              <w:t>Strony zawierające dane oraz informacje pozwalające odpowiadać na pytania odnoszące się do nietrafnych stereotypów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23646" w:rsidRDefault="00DC10BA" w:rsidP="00623646">
            <w:pPr>
              <w:spacing w:after="0"/>
              <w:rPr>
                <w:rFonts w:ascii="Segoe UI" w:hAnsi="Segoe UI" w:cs="Segoe UI"/>
                <w:lang w:val="pl-PL"/>
              </w:rPr>
            </w:pPr>
            <w:hyperlink r:id="rId21" w:history="1">
              <w:r w:rsidR="00623646" w:rsidRPr="00757267">
                <w:rPr>
                  <w:rStyle w:val="Hipercze"/>
                  <w:rFonts w:ascii="Segoe UI" w:hAnsi="Segoe UI" w:cs="Segoe UI"/>
                  <w:lang w:val="pl-PL"/>
                </w:rPr>
                <w:t>http://uchodzcy.info/</w:t>
              </w:r>
            </w:hyperlink>
          </w:p>
          <w:p w:rsidR="00623646" w:rsidRDefault="00DC10BA" w:rsidP="00623646">
            <w:pPr>
              <w:spacing w:after="0"/>
              <w:rPr>
                <w:rFonts w:ascii="Segoe UI" w:hAnsi="Segoe UI" w:cs="Segoe UI"/>
                <w:lang w:val="pl-PL"/>
              </w:rPr>
            </w:pPr>
            <w:hyperlink r:id="rId22" w:history="1">
              <w:r w:rsidR="00623646" w:rsidRPr="00757267">
                <w:rPr>
                  <w:rStyle w:val="Hipercze"/>
                  <w:rFonts w:ascii="Segoe UI" w:hAnsi="Segoe UI" w:cs="Segoe UI"/>
                  <w:lang w:val="pl-PL"/>
                </w:rPr>
                <w:t>https://www.unhcr.org/data.html</w:t>
              </w:r>
            </w:hyperlink>
            <w:r w:rsidR="00623646">
              <w:rPr>
                <w:rFonts w:ascii="Segoe UI" w:hAnsi="Segoe UI" w:cs="Segoe UI"/>
                <w:lang w:val="pl-PL"/>
              </w:rPr>
              <w:t xml:space="preserve"> </w:t>
            </w:r>
          </w:p>
          <w:p w:rsidR="00623646" w:rsidRDefault="00DC10BA" w:rsidP="00623646">
            <w:pPr>
              <w:spacing w:after="0"/>
              <w:rPr>
                <w:rFonts w:ascii="Segoe UI" w:hAnsi="Segoe UI" w:cs="Segoe UI"/>
                <w:lang w:val="pl-PL"/>
              </w:rPr>
            </w:pPr>
            <w:hyperlink r:id="rId23" w:history="1">
              <w:r w:rsidR="00623646" w:rsidRPr="00757267">
                <w:rPr>
                  <w:rStyle w:val="Hipercze"/>
                  <w:rFonts w:ascii="Segoe UI" w:hAnsi="Segoe UI" w:cs="Segoe UI"/>
                  <w:lang w:val="pl-PL"/>
                </w:rPr>
                <w:t>https://migracje.gov.pl/</w:t>
              </w:r>
            </w:hyperlink>
            <w:r w:rsidR="00623646">
              <w:rPr>
                <w:rFonts w:ascii="Segoe UI" w:hAnsi="Segoe UI" w:cs="Segoe UI"/>
                <w:lang w:val="pl-PL"/>
              </w:rPr>
              <w:t xml:space="preserve"> </w:t>
            </w:r>
          </w:p>
        </w:tc>
      </w:tr>
      <w:tr w:rsidR="006E49D1" w:rsidRPr="006E49D1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6E49D1" w:rsidRPr="006E49D1" w:rsidRDefault="006E49D1" w:rsidP="006E49D1">
            <w:pPr>
              <w:pStyle w:val="Nagwek1"/>
              <w:spacing w:before="0" w:beforeAutospacing="0" w:after="0" w:afterAutospacing="0" w:line="288" w:lineRule="atLeast"/>
              <w:jc w:val="left"/>
              <w:outlineLvl w:val="0"/>
              <w:rPr>
                <w:rFonts w:ascii="Segoe UI" w:eastAsiaTheme="minorEastAsia" w:hAnsi="Segoe UI" w:cs="Segoe UI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 w:rsidRPr="006E49D1">
              <w:rPr>
                <w:rFonts w:ascii="Segoe UI" w:eastAsiaTheme="minorEastAsia" w:hAnsi="Segoe UI" w:cs="Segoe UI"/>
                <w:b w:val="0"/>
                <w:bCs w:val="0"/>
                <w:kern w:val="0"/>
                <w:sz w:val="20"/>
                <w:szCs w:val="20"/>
                <w:lang w:eastAsia="zh-CN"/>
              </w:rPr>
              <w:t>Poradnik „Jak mówić i pisać o migrantach”</w:t>
            </w:r>
            <w:r>
              <w:rPr>
                <w:rFonts w:ascii="Segoe UI" w:eastAsiaTheme="minorEastAsia" w:hAnsi="Segoe UI" w:cs="Segoe UI"/>
                <w:b w:val="0"/>
                <w:bCs w:val="0"/>
                <w:kern w:val="0"/>
                <w:sz w:val="20"/>
                <w:szCs w:val="20"/>
                <w:lang w:eastAsia="zh-CN"/>
              </w:rPr>
              <w:t xml:space="preserve">: </w:t>
            </w:r>
            <w:hyperlink r:id="rId24" w:history="1">
              <w:r w:rsidRPr="001727E5">
                <w:rPr>
                  <w:rStyle w:val="Hipercze"/>
                  <w:rFonts w:ascii="Segoe UI" w:eastAsiaTheme="minorEastAsia" w:hAnsi="Segoe UI" w:cs="Segoe UI"/>
                  <w:b w:val="0"/>
                  <w:bCs w:val="0"/>
                  <w:kern w:val="0"/>
                  <w:sz w:val="20"/>
                  <w:szCs w:val="20"/>
                  <w:lang w:eastAsia="zh-CN"/>
                </w:rPr>
                <w:t>https://etykajezyka.pl/jak-mowic-i-pisac-o-migrantach/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:rsidR="006E49D1" w:rsidRDefault="006E49D1" w:rsidP="006E49D1">
            <w:pPr>
              <w:spacing w:after="0"/>
              <w:jc w:val="left"/>
              <w:rPr>
                <w:rStyle w:val="Hipercze"/>
                <w:rFonts w:ascii="Segoe UI" w:hAnsi="Segoe UI" w:cs="Segoe UI"/>
                <w:lang w:val="pl-PL"/>
              </w:rPr>
            </w:pPr>
            <w:r w:rsidRPr="006E49D1">
              <w:rPr>
                <w:rFonts w:ascii="Segoe UI" w:hAnsi="Segoe UI" w:cs="Segoe UI"/>
                <w:lang w:val="pl-PL"/>
              </w:rPr>
              <w:t>Fragment poradnika „Jak mówić i pisać o grupach narażonych na dyskryminację. Etyka języka i odpowiedzialna komunikacja”.</w:t>
            </w:r>
          </w:p>
        </w:tc>
      </w:tr>
    </w:tbl>
    <w:p w:rsidR="0020247F" w:rsidRDefault="0020247F">
      <w:pPr>
        <w:rPr>
          <w:rFonts w:ascii="Segoe UI" w:hAnsi="Segoe UI" w:cs="Segoe UI"/>
          <w:lang w:val="pl-PL"/>
        </w:rPr>
      </w:pPr>
      <w:bookmarkStart w:id="0" w:name="_GoBack"/>
      <w:bookmarkEnd w:id="0"/>
    </w:p>
    <w:sectPr w:rsidR="0020247F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BA" w:rsidRDefault="00DC10BA">
      <w:pPr>
        <w:spacing w:after="0" w:line="240" w:lineRule="auto"/>
      </w:pPr>
      <w:r>
        <w:separator/>
      </w:r>
    </w:p>
  </w:endnote>
  <w:endnote w:type="continuationSeparator" w:id="0">
    <w:p w:rsidR="00DC10BA" w:rsidRDefault="00DC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</w:sdtPr>
    <w:sdtEndPr/>
    <w:sdtContent>
      <w:p w:rsidR="0020247F" w:rsidRDefault="00C64204">
        <w:pPr>
          <w:pStyle w:val="Stopka"/>
          <w:jc w:val="center"/>
          <w:rPr>
            <w:rFonts w:ascii="Segoe UI" w:hAnsi="Segoe UI" w:cs="Segoe UI"/>
          </w:rPr>
        </w:pPr>
        <w:r>
          <w:rPr>
            <w:rFonts w:ascii="Segoe UI" w:hAnsi="Segoe UI" w:cs="Segoe UI"/>
          </w:rPr>
          <w:fldChar w:fldCharType="begin"/>
        </w:r>
        <w:r>
          <w:rPr>
            <w:rFonts w:ascii="Segoe UI" w:hAnsi="Segoe UI" w:cs="Segoe UI"/>
          </w:rPr>
          <w:instrText>PAGE   \* MERGEFORMAT</w:instrText>
        </w:r>
        <w:r>
          <w:rPr>
            <w:rFonts w:ascii="Segoe UI" w:hAnsi="Segoe UI" w:cs="Segoe UI"/>
          </w:rPr>
          <w:fldChar w:fldCharType="separate"/>
        </w:r>
        <w:r w:rsidR="003E5DBA" w:rsidRPr="003E5DBA">
          <w:rPr>
            <w:rFonts w:ascii="Segoe UI" w:hAnsi="Segoe UI" w:cs="Segoe UI"/>
            <w:noProof/>
            <w:lang w:val="pl-PL"/>
          </w:rPr>
          <w:t>4</w:t>
        </w:r>
        <w:r>
          <w:rPr>
            <w:rFonts w:ascii="Segoe UI" w:hAnsi="Segoe UI" w:cs="Segoe UI"/>
          </w:rPr>
          <w:fldChar w:fldCharType="end"/>
        </w:r>
      </w:p>
    </w:sdtContent>
  </w:sdt>
  <w:p w:rsidR="0020247F" w:rsidRDefault="002024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</w:sdtPr>
    <w:sdtEndPr>
      <w:rPr>
        <w:rFonts w:ascii="Segoe UI" w:hAnsi="Segoe UI" w:cs="Segoe UI"/>
      </w:rPr>
    </w:sdtEndPr>
    <w:sdtContent>
      <w:p w:rsidR="0020247F" w:rsidRDefault="00C64204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20247F" w:rsidRDefault="006E7B56" w:rsidP="006E7B56">
    <w:pPr>
      <w:pStyle w:val="Stopka"/>
      <w:ind w:left="1701"/>
      <w:rPr>
        <w:rFonts w:ascii="Segoe UI" w:hAnsi="Segoe UI" w:cs="Segoe UI"/>
        <w:i/>
        <w:sz w:val="15"/>
        <w:szCs w:val="15"/>
        <w:lang w:val="pl-PL"/>
      </w:rPr>
    </w:pPr>
    <w:r w:rsidRPr="006E7B56">
      <w:rPr>
        <w:rFonts w:ascii="Segoe UI" w:hAnsi="Segoe UI" w:cs="Segoe UI"/>
        <w:i/>
        <w:sz w:val="15"/>
        <w:szCs w:val="15"/>
        <w:lang w:val="pl-PL"/>
      </w:rPr>
      <w:t>Webinaria z cyklu „Rozmowy przy wspólnym stole” realizowane są w ramach Programu Rozwoju Bibliotek.</w:t>
    </w:r>
    <w:r>
      <w:rPr>
        <w:rFonts w:ascii="Segoe UI" w:hAnsi="Segoe UI" w:cs="Segoe UI"/>
        <w:i/>
        <w:sz w:val="15"/>
        <w:szCs w:val="15"/>
        <w:lang w:val="pl-PL"/>
      </w:rPr>
      <w:t xml:space="preserve"> </w:t>
    </w:r>
    <w:r w:rsidR="00C64204">
      <w:rPr>
        <w:rFonts w:ascii="Segoe UI" w:hAnsi="Segoe UI" w:cs="Segoe UI"/>
        <w:i/>
        <w:sz w:val="15"/>
        <w:szCs w:val="15"/>
        <w:lang w:val="pl-PL"/>
      </w:rPr>
      <w:t>Program Rozwoju Bibliotek to przedsięwzięcie Polsko-Amerykańskiej Fundacji Wolności prowadzone przez Fundację Rozwoju Społeczeństwa Informacyjnego. W latach 2009-2015 było realizowane w ramach partnerstwa z Fundacją Billa i Melindy Gatesów.</w:t>
    </w:r>
  </w:p>
  <w:p w:rsidR="0020247F" w:rsidRPr="00C21C08" w:rsidRDefault="0020247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BA" w:rsidRDefault="00DC10BA">
      <w:pPr>
        <w:spacing w:after="0" w:line="240" w:lineRule="auto"/>
      </w:pPr>
      <w:r>
        <w:separator/>
      </w:r>
    </w:p>
  </w:footnote>
  <w:footnote w:type="continuationSeparator" w:id="0">
    <w:p w:rsidR="00DC10BA" w:rsidRDefault="00DC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47F" w:rsidRDefault="0020247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47F" w:rsidRDefault="00C6420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33550" cy="819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16068"/>
    <w:multiLevelType w:val="hybridMultilevel"/>
    <w:tmpl w:val="995C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643ED"/>
    <w:multiLevelType w:val="multilevel"/>
    <w:tmpl w:val="53F643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A6EEE"/>
    <w:multiLevelType w:val="hybridMultilevel"/>
    <w:tmpl w:val="E7565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25D54"/>
    <w:rsid w:val="000B088B"/>
    <w:rsid w:val="001626F5"/>
    <w:rsid w:val="001E588C"/>
    <w:rsid w:val="0020247F"/>
    <w:rsid w:val="00231BF1"/>
    <w:rsid w:val="003540AD"/>
    <w:rsid w:val="003E5DBA"/>
    <w:rsid w:val="003F2569"/>
    <w:rsid w:val="00402854"/>
    <w:rsid w:val="00413963"/>
    <w:rsid w:val="004848B4"/>
    <w:rsid w:val="00582666"/>
    <w:rsid w:val="00623646"/>
    <w:rsid w:val="00630E73"/>
    <w:rsid w:val="00636CB3"/>
    <w:rsid w:val="00656FA5"/>
    <w:rsid w:val="006E49D1"/>
    <w:rsid w:val="006E7B56"/>
    <w:rsid w:val="0070770E"/>
    <w:rsid w:val="00734454"/>
    <w:rsid w:val="007B6B27"/>
    <w:rsid w:val="00800256"/>
    <w:rsid w:val="00812485"/>
    <w:rsid w:val="0085268C"/>
    <w:rsid w:val="008D66B9"/>
    <w:rsid w:val="008F653E"/>
    <w:rsid w:val="009517F4"/>
    <w:rsid w:val="009657F3"/>
    <w:rsid w:val="009B3605"/>
    <w:rsid w:val="00A10270"/>
    <w:rsid w:val="00BC6DFC"/>
    <w:rsid w:val="00C21C08"/>
    <w:rsid w:val="00C4636F"/>
    <w:rsid w:val="00C64204"/>
    <w:rsid w:val="00D05BFE"/>
    <w:rsid w:val="00DC10BA"/>
    <w:rsid w:val="00EB7595"/>
    <w:rsid w:val="00ED7625"/>
    <w:rsid w:val="022C265D"/>
    <w:rsid w:val="03270312"/>
    <w:rsid w:val="034D4606"/>
    <w:rsid w:val="081412BC"/>
    <w:rsid w:val="0E944AD8"/>
    <w:rsid w:val="0F7C1453"/>
    <w:rsid w:val="130463E9"/>
    <w:rsid w:val="14120BC5"/>
    <w:rsid w:val="156A4DCF"/>
    <w:rsid w:val="19D11D2D"/>
    <w:rsid w:val="1FB35A06"/>
    <w:rsid w:val="20410732"/>
    <w:rsid w:val="22012812"/>
    <w:rsid w:val="22323FEC"/>
    <w:rsid w:val="22BC40B1"/>
    <w:rsid w:val="23154D62"/>
    <w:rsid w:val="231E201E"/>
    <w:rsid w:val="23340D2A"/>
    <w:rsid w:val="275645E5"/>
    <w:rsid w:val="2EFE6596"/>
    <w:rsid w:val="301151DA"/>
    <w:rsid w:val="301178E6"/>
    <w:rsid w:val="3C571C7D"/>
    <w:rsid w:val="3D0E4151"/>
    <w:rsid w:val="4128600C"/>
    <w:rsid w:val="43BE7DFB"/>
    <w:rsid w:val="444B188B"/>
    <w:rsid w:val="48891EF4"/>
    <w:rsid w:val="4BDB34FD"/>
    <w:rsid w:val="4CE53E2D"/>
    <w:rsid w:val="542B431C"/>
    <w:rsid w:val="58986C93"/>
    <w:rsid w:val="59ED6895"/>
    <w:rsid w:val="60F11542"/>
    <w:rsid w:val="62BF02F2"/>
    <w:rsid w:val="694261D7"/>
    <w:rsid w:val="6CA55C60"/>
    <w:rsid w:val="784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90D08A-6B61-4DDD-BA24-E6D4EDFB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6E4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  <w:rPr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lang w:val="en-US" w:eastAsia="zh-C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Pr>
      <w:rFonts w:asciiTheme="minorHAnsi" w:eastAsiaTheme="minorEastAsia" w:hAnsiTheme="minorHAnsi" w:cstheme="minorBidi"/>
      <w:lang w:val="en-US" w:eastAsia="zh-CN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UyteHipercze">
    <w:name w:val="FollowedHyperlink"/>
    <w:basedOn w:val="Domylnaczcionkaakapitu"/>
    <w:rsid w:val="00ED762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E49D1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3" Type="http://schemas.openxmlformats.org/officeDocument/2006/relationships/hyperlink" Target="http://www.witajwdomu.org.pl" TargetMode="External"/><Relationship Id="rId18" Type="http://schemas.openxmlformats.org/officeDocument/2006/relationships/hyperlink" Target="https://www.youtube.com/channel/UCsrqfnWqOEB6ftjxAAg69jA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uchodzcy.info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youtu.be/x06KzB6jK_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J2XBCtNWOUs" TargetMode="External"/><Relationship Id="rId20" Type="http://schemas.openxmlformats.org/officeDocument/2006/relationships/hyperlink" Target="https://www.youtube.com/watch?v=XL4BPQ1d63w&amp;t=4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etykajezyka.pl/jak-mowic-i-pisac-o-migrantac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AyXt_ZZBgcI" TargetMode="External"/><Relationship Id="rId23" Type="http://schemas.openxmlformats.org/officeDocument/2006/relationships/hyperlink" Target="https://migracje.gov.pl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youtube.com/watch?v=qKyOTd8aeZg&amp;t=707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youtube.com/channel/UCfHDqu3GF5ZqbUentM_f5xg" TargetMode="External"/><Relationship Id="rId22" Type="http://schemas.openxmlformats.org/officeDocument/2006/relationships/hyperlink" Target="https://www.unhcr.org/data.html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28"/>
    <w:rsid w:val="006A3647"/>
    <w:rsid w:val="007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2F028CFA4164605B360BC3D3D6A27EF">
    <w:name w:val="52F028CFA4164605B360BC3D3D6A27EF"/>
    <w:rsid w:val="00737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Bogna Mrozowska</cp:lastModifiedBy>
  <cp:revision>6</cp:revision>
  <dcterms:created xsi:type="dcterms:W3CDTF">2021-10-06T14:22:00Z</dcterms:created>
  <dcterms:modified xsi:type="dcterms:W3CDTF">2021-10-09T13:32:00Z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